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LCYO Baseball Play Up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LCYO will allow players to request the ability to 'play up' to the next highest division if the family of such player submits a</w:t>
      </w:r>
      <w:r w:rsidDel="00000000" w:rsidR="00000000" w:rsidRPr="00000000">
        <w:rPr>
          <w:rtl w:val="0"/>
        </w:rPr>
        <w:t xml:space="preserve">n emailed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play up </w:t>
      </w: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believes it to be in the player's best interest. The play up </w:t>
      </w: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will list all of the player's relevant baseball experience, including any past recreation league teams, all-star teams and/or travel baseball experience. Each player's request to play up will be evaluated and decided upon by a committee which will include the director of the division that the player wishes to join.  Here are the guidelines for the play up policy: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Play up requests for returning LCYO players will only be considered for those players who are in the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second year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their current division (e.g., a first year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into player (le</w:t>
      </w:r>
      <w:r w:rsidDel="00000000" w:rsidR="00000000" w:rsidRPr="00000000">
        <w:rPr>
          <w:rtl w:val="0"/>
        </w:rPr>
        <w:t xml:space="preserve">auge-age 7)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request to play up into Mustang (le</w:t>
      </w:r>
      <w:r w:rsidDel="00000000" w:rsidR="00000000" w:rsidRPr="00000000">
        <w:rPr>
          <w:rtl w:val="0"/>
        </w:rPr>
        <w:t xml:space="preserve">ague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-age 9 and 10)).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For Spring Season only, 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uring the play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 division's pre-season evaluation, player must </w:t>
      </w:r>
      <w:r w:rsidDel="00000000" w:rsidR="00000000" w:rsidRPr="00000000">
        <w:rPr>
          <w:rtl w:val="0"/>
        </w:rPr>
        <w:t xml:space="preserve">attend evaluations for both divisions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evaluate within the 75 th percentile of the d</w:t>
      </w:r>
      <w:r w:rsidDel="00000000" w:rsidR="00000000" w:rsidRPr="00000000">
        <w:rPr>
          <w:rtl w:val="0"/>
        </w:rPr>
        <w:t xml:space="preserve">ivision they are requesting to play-up into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parent must </w:t>
      </w:r>
      <w:r w:rsidDel="00000000" w:rsidR="00000000" w:rsidRPr="00000000">
        <w:rPr>
          <w:rtl w:val="0"/>
        </w:rPr>
        <w:t xml:space="preserve">volunteer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....either as a manager or an assistant (no exceptions).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parent must register to volunteer to coach at the time of the play-up request or the request will not be considered.</w:t>
      </w:r>
      <w:r w:rsidDel="00000000" w:rsidR="00000000" w:rsidRPr="00000000">
        <w:rPr>
          <w:rtl w:val="0"/>
        </w:rPr>
        <w:t xml:space="preserve"> If the play up is not granted or the parent changes their mind, LCYO would still welcome the parent volunteer but the parent can withdraw if desired.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24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Any player who plays up into the higher division is only eligible for all stars in the higher division.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Players who did not play at LCYO the previous season are also eligible to submit a written play up application via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The decision to </w:t>
      </w:r>
      <w:r w:rsidDel="00000000" w:rsidR="00000000" w:rsidRPr="00000000">
        <w:rPr>
          <w:rtl w:val="0"/>
        </w:rPr>
        <w:t xml:space="preserve">allow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play ups is at the sole discretion of the committee. LCYO requests that all parents carefully consider the various factors involved with playing into a higher division, including development, leadership, maturity, suitability, safety and player enjoyment.</w:t>
      </w:r>
    </w:p>
    <w:p w:rsidR="00000000" w:rsidDel="00000000" w:rsidP="00000000" w:rsidRDefault="00000000" w:rsidRPr="00000000" w14:paraId="0000000B">
      <w:pPr>
        <w:pageBreakBefore w:val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0" w:left="1440" w:right="1800" w:header="288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 COSTA YOUTH ORGANIZATION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7668 El Camino Real #104-610 • CARLSBAD, CALIFORNIA • 92009 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FAX:  866-729-3071</w:t>
    </w:r>
  </w:p>
  <w:p w:rsidR="00000000" w:rsidDel="00000000" w:rsidP="00000000" w:rsidRDefault="00000000" w:rsidRPr="00000000" w14:paraId="00000014">
    <w:pPr>
      <w:pageBreakBefore w:val="0"/>
      <w:ind w:right="36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 COSTA YOUTH ORGANIZATION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7668 El Camino Real #104-610 • CARLSBAD, CALIFORNIA • 92009 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00"/>
        <w:tab w:val="right" w:pos="900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FAX:  866-729-3071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17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619125" cy="6184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184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Real Baseball…Real Fun!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17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75310" cy="556895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" cy="556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Real Baseball…Real Fun!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80" w:lineRule="auto"/>
      <w:ind w:firstLine="0"/>
      <w:jc w:val="center"/>
    </w:pPr>
    <w:rPr>
      <w:rFonts w:ascii="Garamond" w:cs="Garamond" w:eastAsia="Garamond" w:hAnsi="Garamond"/>
      <w:smallCaps w:val="1"/>
      <w:sz w:val="21"/>
      <w:szCs w:val="2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70" w:lineRule="auto"/>
      <w:ind w:firstLine="0"/>
      <w:jc w:val="left"/>
    </w:pPr>
    <w:rPr>
      <w:rFonts w:ascii="Garamond" w:cs="Garamond" w:eastAsia="Garamond" w:hAnsi="Garamond"/>
      <w:smallCaps w:val="1"/>
      <w:sz w:val="21"/>
      <w:szCs w:val="21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40" w:lineRule="auto"/>
      <w:ind w:firstLine="0"/>
      <w:jc w:val="left"/>
    </w:pPr>
    <w:rPr>
      <w:rFonts w:ascii="Garamond" w:cs="Garamond" w:eastAsia="Garamond" w:hAnsi="Garamond"/>
      <w:i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  <w:ind w:firstLine="0"/>
      <w:jc w:val="left"/>
    </w:pPr>
    <w:rPr>
      <w:rFonts w:ascii="Garamond" w:cs="Garamond" w:eastAsia="Garamond" w:hAnsi="Garamond"/>
      <w:smallCaps w:val="1"/>
      <w:sz w:val="23"/>
      <w:szCs w:val="23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  <w:ind w:firstLine="0"/>
      <w:jc w:val="left"/>
    </w:pPr>
    <w:rPr>
      <w:rFonts w:ascii="Garamond" w:cs="Garamond" w:eastAsia="Garamond" w:hAnsi="Garamond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  <w:ind w:firstLine="0"/>
      <w:jc w:val="left"/>
    </w:pPr>
    <w:rPr>
      <w:rFonts w:ascii="Garamond" w:cs="Garamond" w:eastAsia="Garamond" w:hAnsi="Garamond"/>
      <w:i w:val="1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